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85" w:rsidRPr="002117C1" w:rsidRDefault="00FA2C85" w:rsidP="00FA2C85">
      <w:pPr>
        <w:ind w:left="0" w:firstLine="0"/>
        <w:rPr>
          <w:rFonts w:cs="Arial"/>
          <w:b/>
        </w:rPr>
      </w:pPr>
      <w:r w:rsidRPr="000141BD">
        <w:rPr>
          <w:rFonts w:cs="Arial"/>
          <w:noProof/>
          <w:sz w:val="18"/>
          <w:szCs w:val="18"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5291A" wp14:editId="01369E98">
                <wp:simplePos x="0" y="0"/>
                <wp:positionH relativeFrom="margin">
                  <wp:posOffset>-277403</wp:posOffset>
                </wp:positionH>
                <wp:positionV relativeFrom="paragraph">
                  <wp:posOffset>-1675323</wp:posOffset>
                </wp:positionV>
                <wp:extent cx="6362700" cy="9004300"/>
                <wp:effectExtent l="0" t="0" r="19050" b="254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9004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FEC2F" id="Rectangle 55" o:spid="_x0000_s1026" style="position:absolute;margin-left:-21.85pt;margin-top:-131.9pt;width:501pt;height:70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" filled="f" strokecolor="black [3213]">
                <w10:wrap anchorx="margin"/>
              </v:rect>
            </w:pict>
          </mc:Fallback>
        </mc:AlternateContent>
      </w:r>
      <w:r w:rsidRPr="004504D9">
        <w:rPr>
          <w:rFonts w:cs="Arial"/>
          <w:b/>
          <w:lang w:val="es-ES_tradnl"/>
        </w:rPr>
        <w:t>BORANG KEW.8 – PIND.10/96 PENYATA PERUBAHAN MENGENAI PENDAPATAN SESEORANG PEGAWAI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701"/>
        <w:gridCol w:w="1559"/>
      </w:tblGrid>
      <w:tr w:rsidR="00FA2C85" w:rsidTr="001413FE">
        <w:trPr>
          <w:trHeight w:val="477"/>
        </w:trPr>
        <w:tc>
          <w:tcPr>
            <w:tcW w:w="623" w:type="dxa"/>
          </w:tcPr>
          <w:p w:rsidR="00FA2C85" w:rsidRPr="00B708A4" w:rsidRDefault="00FA2C85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FA2C85" w:rsidRDefault="00FA2C85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FA2C85" w:rsidRDefault="00FA2C85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Pr="00AC0209" w:rsidRDefault="00FA2C85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701" w:type="dxa"/>
          </w:tcPr>
          <w:p w:rsidR="00FA2C85" w:rsidRPr="00B708A4" w:rsidRDefault="00FA2C85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559" w:type="dxa"/>
          </w:tcPr>
          <w:p w:rsidR="00FA2C85" w:rsidRPr="0070731B" w:rsidRDefault="00FA2C85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58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</w:tbl>
    <w:p w:rsidR="00FA2C85" w:rsidRDefault="00FA2C85" w:rsidP="00FA2C85">
      <w:pPr>
        <w:ind w:left="0" w:firstLine="0"/>
        <w:rPr>
          <w:rFonts w:cs="Arial"/>
          <w:sz w:val="18"/>
          <w:szCs w:val="22"/>
          <w:lang w:val="pt-BR"/>
        </w:rPr>
      </w:pPr>
    </w:p>
    <w:p w:rsidR="00FA2C85" w:rsidRDefault="00FA2C85" w:rsidP="00FA2C85">
      <w:pPr>
        <w:ind w:left="0" w:firstLine="0"/>
        <w:rPr>
          <w:rFonts w:cs="Arial"/>
          <w:sz w:val="18"/>
          <w:szCs w:val="22"/>
          <w:lang w:val="pt-BR"/>
        </w:rPr>
      </w:pPr>
    </w:p>
    <w:p w:rsidR="00FA2C85" w:rsidRPr="002117C1" w:rsidRDefault="00FA2C85" w:rsidP="00FA2C85">
      <w:pPr>
        <w:ind w:left="0" w:firstLine="0"/>
        <w:rPr>
          <w:rFonts w:cs="Arial"/>
          <w:b/>
        </w:rPr>
      </w:pPr>
      <w:r w:rsidRPr="004504D9">
        <w:rPr>
          <w:rFonts w:cs="Arial"/>
          <w:b/>
          <w:lang w:val="es-ES_tradnl"/>
        </w:rPr>
        <w:t>BORANG KEW.320 – BORANG PERUBAHAN GAJI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623"/>
        <w:gridCol w:w="3200"/>
        <w:gridCol w:w="2268"/>
        <w:gridCol w:w="1701"/>
        <w:gridCol w:w="1559"/>
      </w:tblGrid>
      <w:tr w:rsidR="00FA2C85" w:rsidTr="001413FE">
        <w:trPr>
          <w:trHeight w:val="477"/>
        </w:trPr>
        <w:tc>
          <w:tcPr>
            <w:tcW w:w="623" w:type="dxa"/>
          </w:tcPr>
          <w:p w:rsidR="00FA2C85" w:rsidRPr="00B708A4" w:rsidRDefault="00FA2C85" w:rsidP="001413FE">
            <w:pPr>
              <w:ind w:left="-113" w:firstLine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Bil</w:t>
            </w:r>
            <w:proofErr w:type="spellEnd"/>
          </w:p>
        </w:tc>
        <w:tc>
          <w:tcPr>
            <w:tcW w:w="3200" w:type="dxa"/>
          </w:tcPr>
          <w:p w:rsidR="00FA2C85" w:rsidRDefault="00FA2C85" w:rsidP="001413FE">
            <w:pPr>
              <w:ind w:firstLine="18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Nama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Pegawai</w:t>
            </w:r>
            <w:proofErr w:type="spellEnd"/>
          </w:p>
          <w:p w:rsidR="00FA2C85" w:rsidRDefault="00FA2C85" w:rsidP="001413FE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Pr="00AC0209" w:rsidRDefault="00FA2C85" w:rsidP="001413FE">
            <w:pPr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Jawatan</w:t>
            </w:r>
            <w:proofErr w:type="spellEnd"/>
          </w:p>
        </w:tc>
        <w:tc>
          <w:tcPr>
            <w:tcW w:w="1701" w:type="dxa"/>
          </w:tcPr>
          <w:p w:rsidR="00FA2C85" w:rsidRPr="00B708A4" w:rsidRDefault="00FA2C85" w:rsidP="001413FE">
            <w:pPr>
              <w:ind w:left="-5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Peranan</w:t>
            </w:r>
            <w:proofErr w:type="spellEnd"/>
          </w:p>
        </w:tc>
        <w:tc>
          <w:tcPr>
            <w:tcW w:w="1559" w:type="dxa"/>
          </w:tcPr>
          <w:p w:rsidR="00FA2C85" w:rsidRPr="0070731B" w:rsidRDefault="00FA2C85" w:rsidP="001413FE">
            <w:pPr>
              <w:ind w:left="-59"/>
              <w:jc w:val="center"/>
              <w:rPr>
                <w:b/>
              </w:rPr>
            </w:pPr>
            <w:proofErr w:type="spellStart"/>
            <w:r w:rsidRPr="00B708A4">
              <w:rPr>
                <w:b/>
              </w:rPr>
              <w:t>Contoh</w:t>
            </w:r>
            <w:proofErr w:type="spellEnd"/>
            <w:r w:rsidRPr="00B708A4">
              <w:rPr>
                <w:b/>
              </w:rPr>
              <w:t xml:space="preserve"> </w:t>
            </w:r>
            <w:proofErr w:type="spellStart"/>
            <w:r w:rsidRPr="00B708A4">
              <w:rPr>
                <w:b/>
              </w:rPr>
              <w:t>Tandatangan</w:t>
            </w:r>
            <w:proofErr w:type="spellEnd"/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49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  <w:tr w:rsidR="00FA2C85" w:rsidTr="001413FE">
        <w:trPr>
          <w:trHeight w:val="258"/>
        </w:trPr>
        <w:tc>
          <w:tcPr>
            <w:tcW w:w="623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3200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2268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  <w:tc>
          <w:tcPr>
            <w:tcW w:w="1559" w:type="dxa"/>
          </w:tcPr>
          <w:p w:rsidR="00FA2C85" w:rsidRDefault="00FA2C85" w:rsidP="001413FE">
            <w:pPr>
              <w:rPr>
                <w:rFonts w:cs="Arial"/>
                <w:b/>
              </w:rPr>
            </w:pPr>
          </w:p>
        </w:tc>
      </w:tr>
    </w:tbl>
    <w:p w:rsidR="00FA2C85" w:rsidRDefault="00FA2C85" w:rsidP="00FA2C85">
      <w:pPr>
        <w:ind w:left="0" w:firstLine="0"/>
        <w:rPr>
          <w:rFonts w:cs="Arial"/>
          <w:sz w:val="18"/>
          <w:szCs w:val="22"/>
          <w:lang w:val="pt-BR"/>
        </w:rPr>
      </w:pPr>
    </w:p>
    <w:p w:rsidR="00FA2C85" w:rsidRDefault="00FA2C85" w:rsidP="00FA2C85">
      <w:pPr>
        <w:ind w:left="0" w:firstLine="0"/>
        <w:rPr>
          <w:rFonts w:cs="Arial"/>
          <w:sz w:val="18"/>
          <w:szCs w:val="22"/>
          <w:lang w:val="pt-BR"/>
        </w:rPr>
      </w:pPr>
    </w:p>
    <w:p w:rsidR="00FA2C85" w:rsidRDefault="00FA2C85" w:rsidP="00FA2C85">
      <w:pPr>
        <w:ind w:left="0" w:firstLine="0"/>
        <w:rPr>
          <w:rFonts w:cs="Arial"/>
          <w:sz w:val="18"/>
          <w:szCs w:val="22"/>
          <w:lang w:val="pt-BR"/>
        </w:rPr>
      </w:pPr>
    </w:p>
    <w:p w:rsidR="00FA2C85" w:rsidRDefault="00FA2C85" w:rsidP="00FA2C85">
      <w:pPr>
        <w:ind w:left="0" w:firstLine="0"/>
        <w:rPr>
          <w:rFonts w:cs="Arial"/>
          <w:b/>
          <w:lang w:val="es-ES_tradnl"/>
        </w:rPr>
      </w:pPr>
    </w:p>
    <w:p w:rsidR="00FA2C85" w:rsidRPr="00256FA6" w:rsidRDefault="00FA2C85" w:rsidP="00FA2C85">
      <w:pPr>
        <w:ind w:left="0" w:firstLine="0"/>
        <w:rPr>
          <w:rFonts w:cs="Arial"/>
          <w:b/>
          <w:lang w:val="es-ES_tradnl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3987"/>
        <w:gridCol w:w="278"/>
        <w:gridCol w:w="1286"/>
        <w:gridCol w:w="2365"/>
        <w:gridCol w:w="5"/>
      </w:tblGrid>
      <w:tr w:rsidR="00FA2C85" w:rsidRPr="0071219C" w:rsidTr="001413FE">
        <w:tc>
          <w:tcPr>
            <w:tcW w:w="2526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72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302" w:type="pct"/>
            <w:gridSpan w:val="3"/>
            <w:tcBorders>
              <w:bottom w:val="dotted" w:sz="8" w:space="0" w:color="auto"/>
            </w:tcBorders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FA2C85" w:rsidRPr="0071219C" w:rsidTr="001413FE">
        <w:trPr>
          <w:gridAfter w:val="1"/>
        </w:trPr>
        <w:tc>
          <w:tcPr>
            <w:tcW w:w="2526" w:type="pct"/>
          </w:tcPr>
          <w:p w:rsidR="00FA2C85" w:rsidRPr="0071219C" w:rsidRDefault="00FA2C85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FA2C85" w:rsidRPr="00F46C61" w:rsidRDefault="00FA2C85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502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</w:p>
        </w:tc>
      </w:tr>
      <w:tr w:rsidR="00FA2C85" w:rsidRPr="0071219C" w:rsidTr="001413FE">
        <w:trPr>
          <w:gridAfter w:val="1"/>
        </w:trPr>
        <w:tc>
          <w:tcPr>
            <w:tcW w:w="2526" w:type="pct"/>
          </w:tcPr>
          <w:p w:rsidR="00FA2C85" w:rsidRPr="0071219C" w:rsidRDefault="00FA2C85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72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795" w:type="pct"/>
          </w:tcPr>
          <w:p w:rsidR="00FA2C85" w:rsidRPr="00F46C61" w:rsidRDefault="00FA2C85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FA2C85" w:rsidRDefault="00FA2C85" w:rsidP="001413FE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FA2C85" w:rsidRPr="00F46C61" w:rsidRDefault="00FA2C85" w:rsidP="001413FE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502" w:type="pct"/>
          </w:tcPr>
          <w:p w:rsidR="00FA2C85" w:rsidRPr="0071219C" w:rsidRDefault="00FA2C85" w:rsidP="001413FE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437EC3" w:rsidRDefault="00FA2C85" w:rsidP="00FA2C85">
      <w:pPr>
        <w:ind w:left="0" w:firstLine="0"/>
      </w:pPr>
      <w:r w:rsidRPr="0026525B">
        <w:rPr>
          <w:rFonts w:cs="Arial"/>
          <w:sz w:val="18"/>
          <w:szCs w:val="22"/>
          <w:lang w:val="pt-BR"/>
        </w:rPr>
        <w:t>NOTA: Sekiranya berlaku pertukaran pegawai, kebenaran khusus ini adalah terbatal dan perlu digantikan dengan kebenaran khusus yang baharu.</w:t>
      </w:r>
      <w:bookmarkStart w:id="0" w:name="_GoBack"/>
      <w:bookmarkEnd w:id="0"/>
    </w:p>
    <w:sectPr w:rsidR="00437EC3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E7" w:rsidRDefault="00207EE7" w:rsidP="00FA2C85">
      <w:pPr>
        <w:spacing w:line="240" w:lineRule="auto"/>
      </w:pPr>
      <w:r>
        <w:separator/>
      </w:r>
    </w:p>
  </w:endnote>
  <w:endnote w:type="continuationSeparator" w:id="0">
    <w:p w:rsidR="00207EE7" w:rsidRDefault="00207EE7" w:rsidP="00FA2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E7" w:rsidRDefault="00207EE7" w:rsidP="00FA2C85">
      <w:pPr>
        <w:spacing w:line="240" w:lineRule="auto"/>
      </w:pPr>
      <w:r>
        <w:separator/>
      </w:r>
    </w:p>
  </w:footnote>
  <w:footnote w:type="continuationSeparator" w:id="0">
    <w:p w:rsidR="00207EE7" w:rsidRDefault="00207EE7" w:rsidP="00FA2C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D9" w:rsidRPr="005D7CD6" w:rsidRDefault="00207EE7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CD18D9" w:rsidRPr="005D7CD6" w:rsidRDefault="00207EE7" w:rsidP="00F669CC">
    <w:pPr>
      <w:jc w:val="right"/>
      <w:rPr>
        <w:rFonts w:cs="Arial"/>
        <w:b/>
        <w:sz w:val="20"/>
        <w:szCs w:val="20"/>
      </w:rPr>
    </w:pPr>
    <w:bookmarkStart w:id="1" w:name="Lampiran_C17"/>
    <w:r w:rsidRPr="005D7CD6">
      <w:rPr>
        <w:rFonts w:cs="Arial"/>
        <w:b/>
        <w:sz w:val="20"/>
        <w:szCs w:val="20"/>
      </w:rPr>
      <w:t>LAMPIRAN</w:t>
    </w:r>
    <w:r>
      <w:rPr>
        <w:rFonts w:cs="Arial"/>
        <w:b/>
        <w:sz w:val="20"/>
        <w:szCs w:val="20"/>
      </w:rPr>
      <w:t xml:space="preserve"> C17</w:t>
    </w:r>
  </w:p>
  <w:bookmarkEnd w:id="1"/>
  <w:p w:rsidR="00CD18D9" w:rsidRDefault="00207EE7" w:rsidP="00F669CC">
    <w:pPr>
      <w:rPr>
        <w:rFonts w:cs="Arial"/>
      </w:rPr>
    </w:pPr>
  </w:p>
  <w:p w:rsidR="00CD18D9" w:rsidRDefault="00207EE7" w:rsidP="006012DD">
    <w:pPr>
      <w:jc w:val="center"/>
      <w:rPr>
        <w:rFonts w:cs="Arial"/>
        <w:b/>
        <w:lang w:val="es-ES_tradnl"/>
      </w:rPr>
    </w:pPr>
    <w:r>
      <w:rPr>
        <w:rFonts w:cs="Arial"/>
        <w:b/>
        <w:lang w:val="es-ES_tradnl"/>
      </w:rPr>
      <w:t>K</w:t>
    </w:r>
    <w:r>
      <w:rPr>
        <w:rFonts w:cs="Arial"/>
        <w:b/>
        <w:lang w:val="es-ES_tradnl"/>
      </w:rPr>
      <w:t xml:space="preserve">EBENARAN KHUSUS SECARA BERTULIS </w:t>
    </w:r>
  </w:p>
  <w:p w:rsidR="00CD18D9" w:rsidRDefault="00207EE7" w:rsidP="006012DD">
    <w:pPr>
      <w:jc w:val="center"/>
      <w:rPr>
        <w:rFonts w:cs="Arial"/>
        <w:b/>
        <w:lang w:val="es-ES_tradnl"/>
      </w:rPr>
    </w:pPr>
    <w:r>
      <w:rPr>
        <w:rFonts w:cs="Arial"/>
        <w:b/>
        <w:lang w:val="es-ES_tradnl"/>
      </w:rPr>
      <w:t>PENGURUSAN EMOLUMEN</w:t>
    </w:r>
  </w:p>
  <w:p w:rsidR="00CD18D9" w:rsidRDefault="00207EE7" w:rsidP="006012DD">
    <w:pPr>
      <w:jc w:val="center"/>
      <w:rPr>
        <w:rFonts w:cs="Arial"/>
        <w:b/>
        <w:lang w:val="es-ES_tradnl"/>
      </w:rPr>
    </w:pPr>
  </w:p>
  <w:tbl>
    <w:tblPr>
      <w:tblStyle w:val="TableGrid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04"/>
      <w:gridCol w:w="290"/>
      <w:gridCol w:w="3262"/>
    </w:tblGrid>
    <w:tr w:rsidR="00CD18D9" w:rsidTr="00B84D05">
      <w:tc>
        <w:tcPr>
          <w:tcW w:w="5804" w:type="dxa"/>
        </w:tcPr>
        <w:p w:rsidR="00CD18D9" w:rsidRPr="000A0A00" w:rsidRDefault="00207EE7" w:rsidP="006012DD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Nombor</w:t>
          </w:r>
          <w:proofErr w:type="spellEnd"/>
          <w:r w:rsidRPr="000A0A00">
            <w:rPr>
              <w:rFonts w:cs="Arial"/>
            </w:rPr>
            <w:t xml:space="preserve"> </w:t>
          </w:r>
          <w:proofErr w:type="spellStart"/>
          <w:r w:rsidRPr="000A0A00">
            <w:rPr>
              <w:rFonts w:cs="Arial"/>
            </w:rPr>
            <w:t>Rujukan</w:t>
          </w:r>
          <w:proofErr w:type="spellEnd"/>
          <w:r w:rsidRPr="000A0A00">
            <w:rPr>
              <w:rFonts w:cs="Arial"/>
            </w:rPr>
            <w:t xml:space="preserve"> Fail</w:t>
          </w:r>
          <w:r w:rsidRPr="000A0A00">
            <w:rPr>
              <w:rFonts w:cs="Arial"/>
            </w:rPr>
            <w:tab/>
          </w:r>
        </w:p>
      </w:tc>
      <w:tc>
        <w:tcPr>
          <w:tcW w:w="290" w:type="dxa"/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bottom w:val="dashSmallGap" w:sz="4" w:space="0" w:color="auto"/>
          </w:tcBorders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CD18D9" w:rsidTr="00B84D05">
      <w:tc>
        <w:tcPr>
          <w:tcW w:w="5804" w:type="dxa"/>
        </w:tcPr>
        <w:p w:rsidR="00CD18D9" w:rsidRPr="000A0A00" w:rsidRDefault="00207EE7" w:rsidP="006012DD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Tarikh</w:t>
          </w:r>
          <w:proofErr w:type="spellEnd"/>
          <w:r w:rsidRPr="000A0A00">
            <w:rPr>
              <w:rFonts w:cs="Arial"/>
            </w:rPr>
            <w:t xml:space="preserve"> </w:t>
          </w:r>
          <w:r w:rsidRPr="000A0A00">
            <w:rPr>
              <w:rFonts w:eastAsia="Times New Roman" w:cs="Arial"/>
              <w:lang w:val="ms-MY"/>
            </w:rPr>
            <w:t>Penetapan Kuasa Dan Tugas</w:t>
          </w:r>
          <w:r w:rsidRPr="000A0A00">
            <w:rPr>
              <w:rFonts w:cs="Arial"/>
              <w:spacing w:val="3"/>
              <w:lang w:val="ms-MY"/>
            </w:rPr>
            <w:t xml:space="preserve"> </w:t>
          </w:r>
          <w:proofErr w:type="spellStart"/>
          <w:r w:rsidRPr="000A0A00">
            <w:rPr>
              <w:rFonts w:cs="Arial"/>
            </w:rPr>
            <w:t>Pegawai</w:t>
          </w:r>
          <w:proofErr w:type="spellEnd"/>
          <w:r w:rsidRPr="000A0A00">
            <w:rPr>
              <w:rFonts w:cs="Arial"/>
            </w:rPr>
            <w:t xml:space="preserve"> </w:t>
          </w:r>
          <w:proofErr w:type="spellStart"/>
          <w:r w:rsidRPr="000A0A00">
            <w:rPr>
              <w:rFonts w:cs="Arial"/>
            </w:rPr>
            <w:t>Pengawal</w:t>
          </w:r>
          <w:proofErr w:type="spellEnd"/>
        </w:p>
      </w:tc>
      <w:tc>
        <w:tcPr>
          <w:tcW w:w="290" w:type="dxa"/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CD18D9" w:rsidTr="00B84D05">
      <w:tc>
        <w:tcPr>
          <w:tcW w:w="5804" w:type="dxa"/>
        </w:tcPr>
        <w:p w:rsidR="00CD18D9" w:rsidRPr="000A0A00" w:rsidRDefault="00207EE7" w:rsidP="006012DD">
          <w:pPr>
            <w:rPr>
              <w:rFonts w:cs="Arial"/>
              <w:lang w:val="es-ES_tradnl"/>
            </w:rPr>
          </w:pPr>
          <w:proofErr w:type="spellStart"/>
          <w:r>
            <w:rPr>
              <w:rFonts w:cs="Arial"/>
            </w:rPr>
            <w:t>Kementerian</w:t>
          </w:r>
          <w:proofErr w:type="spellEnd"/>
          <w:r>
            <w:rPr>
              <w:rFonts w:cs="Arial"/>
            </w:rPr>
            <w:t>/</w:t>
          </w:r>
          <w:proofErr w:type="spellStart"/>
          <w:r w:rsidRPr="000A0A00">
            <w:rPr>
              <w:rFonts w:cs="Arial"/>
            </w:rPr>
            <w:t>Jabatan</w:t>
          </w:r>
          <w:proofErr w:type="spellEnd"/>
        </w:p>
      </w:tc>
      <w:tc>
        <w:tcPr>
          <w:tcW w:w="290" w:type="dxa"/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CD18D9" w:rsidTr="00B84D05">
      <w:tc>
        <w:tcPr>
          <w:tcW w:w="5804" w:type="dxa"/>
        </w:tcPr>
        <w:p w:rsidR="00CD18D9" w:rsidRPr="000A0A00" w:rsidRDefault="00207EE7" w:rsidP="006012DD">
          <w:pPr>
            <w:rPr>
              <w:rFonts w:cs="Arial"/>
              <w:lang w:val="es-ES_tradnl"/>
            </w:rPr>
          </w:pPr>
          <w:proofErr w:type="spellStart"/>
          <w:r>
            <w:rPr>
              <w:rFonts w:cs="Arial"/>
            </w:rPr>
            <w:t>Nama</w:t>
          </w:r>
          <w:proofErr w:type="spellEnd"/>
          <w:r>
            <w:rPr>
              <w:rFonts w:cs="Arial"/>
            </w:rPr>
            <w:t xml:space="preserve"> </w:t>
          </w:r>
          <w:proofErr w:type="spellStart"/>
          <w:r>
            <w:rPr>
              <w:rFonts w:cs="Arial"/>
            </w:rPr>
            <w:t>Pusat</w:t>
          </w:r>
          <w:proofErr w:type="spellEnd"/>
          <w:r>
            <w:rPr>
              <w:rFonts w:cs="Arial"/>
            </w:rPr>
            <w:t xml:space="preserve"> </w:t>
          </w:r>
          <w:proofErr w:type="spellStart"/>
          <w:r>
            <w:rPr>
              <w:rFonts w:cs="Arial"/>
            </w:rPr>
            <w:t>Tanggungjawab</w:t>
          </w:r>
          <w:proofErr w:type="spellEnd"/>
          <w:r>
            <w:rPr>
              <w:rFonts w:cs="Arial"/>
            </w:rPr>
            <w:t xml:space="preserve"> (PTJ)</w:t>
          </w:r>
        </w:p>
      </w:tc>
      <w:tc>
        <w:tcPr>
          <w:tcW w:w="290" w:type="dxa"/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</w:p>
      </w:tc>
    </w:tr>
    <w:tr w:rsidR="00CD18D9" w:rsidTr="00B84D05">
      <w:tc>
        <w:tcPr>
          <w:tcW w:w="5804" w:type="dxa"/>
        </w:tcPr>
        <w:p w:rsidR="00CD18D9" w:rsidRPr="000A0A00" w:rsidRDefault="00207EE7" w:rsidP="006012DD">
          <w:pPr>
            <w:rPr>
              <w:rFonts w:cs="Arial"/>
              <w:lang w:val="es-ES_tradnl"/>
            </w:rPr>
          </w:pPr>
          <w:proofErr w:type="spellStart"/>
          <w:r w:rsidRPr="000A0A00">
            <w:rPr>
              <w:rFonts w:cs="Arial"/>
            </w:rPr>
            <w:t>Kod</w:t>
          </w:r>
          <w:proofErr w:type="spellEnd"/>
          <w:r w:rsidRPr="000A0A00">
            <w:rPr>
              <w:rFonts w:cs="Arial"/>
            </w:rPr>
            <w:t xml:space="preserve"> Kumpulan PTJ &amp; PTJ</w:t>
          </w:r>
        </w:p>
      </w:tc>
      <w:tc>
        <w:tcPr>
          <w:tcW w:w="290" w:type="dxa"/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  <w:r>
            <w:rPr>
              <w:rFonts w:cs="Arial"/>
              <w:b/>
              <w:lang w:val="es-ES_tradnl"/>
            </w:rPr>
            <w:t>:</w:t>
          </w:r>
        </w:p>
      </w:tc>
      <w:tc>
        <w:tcPr>
          <w:tcW w:w="3262" w:type="dxa"/>
          <w:tcBorders>
            <w:top w:val="dashSmallGap" w:sz="4" w:space="0" w:color="auto"/>
            <w:bottom w:val="dashSmallGap" w:sz="4" w:space="0" w:color="auto"/>
          </w:tcBorders>
        </w:tcPr>
        <w:p w:rsidR="00CD18D9" w:rsidRDefault="00207EE7" w:rsidP="006012DD">
          <w:pPr>
            <w:jc w:val="center"/>
            <w:rPr>
              <w:rFonts w:cs="Arial"/>
              <w:b/>
              <w:lang w:val="es-ES_tradnl"/>
            </w:rPr>
          </w:pPr>
        </w:p>
      </w:tc>
    </w:tr>
  </w:tbl>
  <w:p w:rsidR="00CD18D9" w:rsidRPr="006012DD" w:rsidRDefault="00207EE7" w:rsidP="006012DD">
    <w:pPr>
      <w:keepNext/>
      <w:jc w:val="center"/>
      <w:outlineLvl w:val="0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85"/>
    <w:rsid w:val="00207EE7"/>
    <w:rsid w:val="00437EC3"/>
    <w:rsid w:val="00F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1812E4-86F9-4824-8BCC-3FF65FE3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C85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FA2C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FA2C85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FA2C85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A2C8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C85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>Jabatan Akauntan Negara Malaysia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Haspahnizah Bt Md. Deros</dc:creator>
  <cp:keywords/>
  <dc:description/>
  <cp:lastModifiedBy>Haspahnizah Bt Md. Deros</cp:lastModifiedBy>
  <cp:revision>1</cp:revision>
  <dcterms:created xsi:type="dcterms:W3CDTF">2024-09-03T03:15:00Z</dcterms:created>
  <dcterms:modified xsi:type="dcterms:W3CDTF">2024-09-03T03:20:00Z</dcterms:modified>
</cp:coreProperties>
</file>