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82A" w:rsidRDefault="00490E21">
      <w:pPr>
        <w:pBdr>
          <w:top w:val="nil"/>
          <w:left w:val="nil"/>
          <w:bottom w:val="nil"/>
          <w:right w:val="nil"/>
          <w:between w:val="nil"/>
        </w:pBdr>
        <w:spacing w:before="78"/>
        <w:ind w:right="655"/>
        <w:jc w:val="right"/>
        <w:rPr>
          <w:rFonts w:cs="Arial"/>
          <w:b/>
          <w:color w:val="000000"/>
          <w:sz w:val="24"/>
          <w:szCs w:val="24"/>
        </w:rPr>
      </w:pPr>
      <w:r>
        <w:rPr>
          <w:rFonts w:cs="Arial"/>
          <w:b/>
          <w:color w:val="000000"/>
          <w:sz w:val="24"/>
          <w:szCs w:val="24"/>
        </w:rPr>
        <w:t>Lampiran 3</w:t>
      </w:r>
    </w:p>
    <w:p w:rsidR="007C182A" w:rsidRDefault="007C182A">
      <w:pPr>
        <w:rPr>
          <w:b/>
          <w:sz w:val="20"/>
          <w:szCs w:val="20"/>
        </w:rPr>
      </w:pPr>
    </w:p>
    <w:p w:rsidR="007C182A" w:rsidRDefault="007C182A">
      <w:pPr>
        <w:rPr>
          <w:b/>
          <w:sz w:val="20"/>
          <w:szCs w:val="20"/>
        </w:rPr>
      </w:pPr>
    </w:p>
    <w:p w:rsidR="007C182A" w:rsidRDefault="00490E21">
      <w:pPr>
        <w:pBdr>
          <w:top w:val="nil"/>
          <w:left w:val="nil"/>
          <w:bottom w:val="nil"/>
          <w:right w:val="nil"/>
          <w:between w:val="nil"/>
        </w:pBdr>
        <w:spacing w:before="92"/>
        <w:ind w:left="100"/>
        <w:rPr>
          <w:rFonts w:cs="Arial"/>
          <w:b/>
          <w:color w:val="000000"/>
          <w:sz w:val="24"/>
          <w:szCs w:val="24"/>
        </w:rPr>
      </w:pPr>
      <w:r>
        <w:rPr>
          <w:rFonts w:cs="Arial"/>
          <w:b/>
          <w:color w:val="000000"/>
          <w:sz w:val="24"/>
          <w:szCs w:val="24"/>
        </w:rPr>
        <w:t>Pegawai Untuk Dihubungi</w:t>
      </w:r>
    </w:p>
    <w:p w:rsidR="007C182A" w:rsidRDefault="007C182A">
      <w:pPr>
        <w:rPr>
          <w:b/>
          <w:sz w:val="20"/>
          <w:szCs w:val="20"/>
        </w:rPr>
      </w:pPr>
    </w:p>
    <w:p w:rsidR="007C182A" w:rsidRDefault="007C182A">
      <w:pPr>
        <w:spacing w:before="2" w:after="1"/>
        <w:rPr>
          <w:b/>
          <w:sz w:val="28"/>
          <w:szCs w:val="28"/>
        </w:rPr>
      </w:pPr>
    </w:p>
    <w:tbl>
      <w:tblPr>
        <w:tblStyle w:val="a"/>
        <w:tblW w:w="9808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0"/>
        <w:gridCol w:w="4115"/>
        <w:gridCol w:w="5103"/>
      </w:tblGrid>
      <w:tr w:rsidR="007C182A">
        <w:trPr>
          <w:trHeight w:val="515"/>
        </w:trPr>
        <w:tc>
          <w:tcPr>
            <w:tcW w:w="590" w:type="dxa"/>
          </w:tcPr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87" w:right="79"/>
              <w:jc w:val="center"/>
              <w:rPr>
                <w:rFonts w:cs="Arial"/>
                <w:b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</w:rPr>
              <w:t>Bil.</w:t>
            </w:r>
          </w:p>
        </w:tc>
        <w:tc>
          <w:tcPr>
            <w:tcW w:w="4115" w:type="dxa"/>
          </w:tcPr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87" w:right="1619"/>
              <w:jc w:val="center"/>
              <w:rPr>
                <w:rFonts w:cs="Arial"/>
                <w:b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</w:rPr>
              <w:t>Perkara</w:t>
            </w:r>
          </w:p>
        </w:tc>
        <w:tc>
          <w:tcPr>
            <w:tcW w:w="5103" w:type="dxa"/>
          </w:tcPr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1665"/>
              <w:rPr>
                <w:rFonts w:cs="Arial"/>
                <w:b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</w:rPr>
              <w:t>Unit / No. Telefon</w:t>
            </w:r>
          </w:p>
        </w:tc>
      </w:tr>
      <w:tr w:rsidR="007C182A">
        <w:trPr>
          <w:trHeight w:val="875"/>
        </w:trPr>
        <w:tc>
          <w:tcPr>
            <w:tcW w:w="590" w:type="dxa"/>
          </w:tcPr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87" w:right="77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5" w:type="dxa"/>
          </w:tcPr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Pengesahan Baki Wang Tunai</w:t>
            </w:r>
          </w:p>
        </w:tc>
        <w:tc>
          <w:tcPr>
            <w:tcW w:w="5103" w:type="dxa"/>
          </w:tcPr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 xml:space="preserve">Unit Pengurusan Wang Tunai </w:t>
            </w:r>
          </w:p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08" w:right="2026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8882 1598 / 1608 / 1599</w:t>
            </w:r>
          </w:p>
        </w:tc>
      </w:tr>
      <w:tr w:rsidR="007C182A">
        <w:trPr>
          <w:trHeight w:val="873"/>
        </w:trPr>
        <w:tc>
          <w:tcPr>
            <w:tcW w:w="590" w:type="dxa"/>
          </w:tcPr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87" w:right="77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115" w:type="dxa"/>
          </w:tcPr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Pengesahan Baki Panjar</w:t>
            </w:r>
          </w:p>
        </w:tc>
        <w:tc>
          <w:tcPr>
            <w:tcW w:w="5103" w:type="dxa"/>
          </w:tcPr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08"/>
              <w:rPr>
                <w:rFonts w:cs="Arial"/>
                <w:color w:val="000000"/>
                <w:sz w:val="24"/>
                <w:szCs w:val="24"/>
              </w:rPr>
            </w:pPr>
            <w:bookmarkStart w:id="0" w:name="_heading=h.gjdgxs" w:colFirst="0" w:colLast="0"/>
            <w:bookmarkEnd w:id="0"/>
            <w:r>
              <w:rPr>
                <w:rFonts w:cs="Arial"/>
                <w:color w:val="000000"/>
                <w:sz w:val="24"/>
                <w:szCs w:val="24"/>
              </w:rPr>
              <w:t>Unit Pengurusan Akaun Panjar dan Bank</w:t>
            </w:r>
          </w:p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 xml:space="preserve">8882 1497 / 1564 / 1637 / 1602 / 1550 / 1636 </w:t>
            </w:r>
          </w:p>
        </w:tc>
      </w:tr>
      <w:tr w:rsidR="007C182A">
        <w:trPr>
          <w:trHeight w:val="1192"/>
        </w:trPr>
        <w:tc>
          <w:tcPr>
            <w:tcW w:w="590" w:type="dxa"/>
          </w:tcPr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87" w:right="77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115" w:type="dxa"/>
          </w:tcPr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108" w:right="567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Pengesahan Baki Akaun Penyelesaian Utama Perbendaharaan</w:t>
            </w:r>
          </w:p>
        </w:tc>
        <w:tc>
          <w:tcPr>
            <w:tcW w:w="5103" w:type="dxa"/>
          </w:tcPr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Unit Pengurusan Akaun Amanah</w:t>
            </w:r>
          </w:p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8882 1542 / 1543 / 1511 / 1501</w:t>
            </w:r>
          </w:p>
        </w:tc>
      </w:tr>
      <w:tr w:rsidR="007C182A">
        <w:trPr>
          <w:trHeight w:val="875"/>
        </w:trPr>
        <w:tc>
          <w:tcPr>
            <w:tcW w:w="590" w:type="dxa"/>
          </w:tcPr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87" w:right="77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115" w:type="dxa"/>
          </w:tcPr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Pengesahan Baki Akaun Deposit</w:t>
            </w:r>
          </w:p>
        </w:tc>
        <w:tc>
          <w:tcPr>
            <w:tcW w:w="5103" w:type="dxa"/>
          </w:tcPr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05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Unit Pengurusan Akaun Deposit</w:t>
            </w:r>
          </w:p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 w:line="278" w:lineRule="auto"/>
              <w:ind w:left="105" w:right="1759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8882 1569 / 1573</w:t>
            </w:r>
          </w:p>
        </w:tc>
      </w:tr>
      <w:tr w:rsidR="007C182A">
        <w:trPr>
          <w:trHeight w:val="1192"/>
        </w:trPr>
        <w:tc>
          <w:tcPr>
            <w:tcW w:w="590" w:type="dxa"/>
          </w:tcPr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87" w:right="77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115" w:type="dxa"/>
          </w:tcPr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 w:line="276" w:lineRule="auto"/>
              <w:ind w:left="108"/>
              <w:rPr>
                <w:rFonts w:cs="Arial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 xml:space="preserve">Pengesahan Baki Pinjaman Kenderaan/ Komputer dan Pendahuluan </w:t>
            </w:r>
            <w:r w:rsidRPr="00490E21">
              <w:rPr>
                <w:rFonts w:cs="Arial"/>
                <w:color w:val="000000"/>
                <w:sz w:val="24"/>
                <w:szCs w:val="24"/>
              </w:rPr>
              <w:t>D</w:t>
            </w:r>
            <w:r w:rsidRPr="00490E21">
              <w:rPr>
                <w:sz w:val="24"/>
                <w:szCs w:val="24"/>
              </w:rPr>
              <w:t>iri</w:t>
            </w:r>
            <w:r w:rsidRPr="00490E21">
              <w:rPr>
                <w:rFonts w:cs="Arial"/>
                <w:color w:val="000000"/>
                <w:sz w:val="24"/>
                <w:szCs w:val="24"/>
              </w:rPr>
              <w:t xml:space="preserve"> (Pegawai Awam) dan Pendahuluan Pelbagai</w:t>
            </w:r>
          </w:p>
        </w:tc>
        <w:tc>
          <w:tcPr>
            <w:tcW w:w="5103" w:type="dxa"/>
          </w:tcPr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Unit Pengurusan Pinjaman &amp; Pendahuluan</w:t>
            </w:r>
          </w:p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 xml:space="preserve"> 8882 1</w:t>
            </w:r>
            <w:bookmarkStart w:id="1" w:name="_GoBack"/>
            <w:bookmarkEnd w:id="1"/>
            <w:r>
              <w:rPr>
                <w:rFonts w:cs="Arial"/>
                <w:color w:val="000000"/>
                <w:sz w:val="24"/>
                <w:szCs w:val="24"/>
              </w:rPr>
              <w:t>563 / 1524 / 1537 / 1532</w:t>
            </w:r>
          </w:p>
        </w:tc>
      </w:tr>
      <w:tr w:rsidR="007C182A">
        <w:trPr>
          <w:trHeight w:val="873"/>
        </w:trPr>
        <w:tc>
          <w:tcPr>
            <w:tcW w:w="590" w:type="dxa"/>
          </w:tcPr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87" w:right="77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115" w:type="dxa"/>
          </w:tcPr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Pengesahan Baki Hasil</w:t>
            </w:r>
          </w:p>
        </w:tc>
        <w:tc>
          <w:tcPr>
            <w:tcW w:w="5103" w:type="dxa"/>
          </w:tcPr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05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Unit Pengurusan Maklumat Persekutuan</w:t>
            </w:r>
          </w:p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 w:line="276" w:lineRule="auto"/>
              <w:ind w:left="105" w:right="866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8882 1512 / 1515 / 1520</w:t>
            </w:r>
          </w:p>
        </w:tc>
      </w:tr>
      <w:tr w:rsidR="007C182A">
        <w:trPr>
          <w:trHeight w:val="875"/>
        </w:trPr>
        <w:tc>
          <w:tcPr>
            <w:tcW w:w="590" w:type="dxa"/>
          </w:tcPr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87" w:right="78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115" w:type="dxa"/>
          </w:tcPr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108" w:right="676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Pengesahan Baki Perbelanjaan Mengurus dan Pembangunan</w:t>
            </w:r>
          </w:p>
        </w:tc>
        <w:tc>
          <w:tcPr>
            <w:tcW w:w="5103" w:type="dxa"/>
          </w:tcPr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 xml:space="preserve">Unit Operasi Akaun Persekutuan </w:t>
            </w:r>
          </w:p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8882 1518 / 1514 / 1500</w:t>
            </w:r>
          </w:p>
        </w:tc>
      </w:tr>
      <w:tr w:rsidR="007C182A">
        <w:trPr>
          <w:trHeight w:val="875"/>
        </w:trPr>
        <w:tc>
          <w:tcPr>
            <w:tcW w:w="590" w:type="dxa"/>
          </w:tcPr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87" w:right="78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115" w:type="dxa"/>
          </w:tcPr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Pengesahan Baki Akaun Amanah</w:t>
            </w:r>
          </w:p>
        </w:tc>
        <w:tc>
          <w:tcPr>
            <w:tcW w:w="5103" w:type="dxa"/>
          </w:tcPr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 xml:space="preserve">Unit Pengurusan Akaun Amanah </w:t>
            </w:r>
          </w:p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8882 1542 / 1543 / 1511 / 1501</w:t>
            </w:r>
          </w:p>
        </w:tc>
      </w:tr>
      <w:tr w:rsidR="007C182A">
        <w:trPr>
          <w:trHeight w:val="875"/>
        </w:trPr>
        <w:tc>
          <w:tcPr>
            <w:tcW w:w="590" w:type="dxa"/>
          </w:tcPr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87" w:right="78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115" w:type="dxa"/>
          </w:tcPr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Pengesahan Baki Komitmen  Pajakan Kewangan</w:t>
            </w:r>
          </w:p>
        </w:tc>
        <w:tc>
          <w:tcPr>
            <w:tcW w:w="5103" w:type="dxa"/>
          </w:tcPr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05" w:right="851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Unit Pengurusan Hutang Persekutuan</w:t>
            </w:r>
          </w:p>
          <w:p w:rsidR="007C182A" w:rsidRDefault="0049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05" w:right="851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8882 1524 / 1590 / 1575 / 1501</w:t>
            </w:r>
          </w:p>
        </w:tc>
      </w:tr>
    </w:tbl>
    <w:p w:rsidR="007C182A" w:rsidRDefault="007C182A">
      <w:pPr>
        <w:rPr>
          <w:b/>
          <w:sz w:val="20"/>
          <w:szCs w:val="20"/>
        </w:rPr>
      </w:pPr>
    </w:p>
    <w:p w:rsidR="007C182A" w:rsidRDefault="007C182A">
      <w:pPr>
        <w:rPr>
          <w:b/>
          <w:sz w:val="21"/>
          <w:szCs w:val="21"/>
        </w:rPr>
      </w:pPr>
    </w:p>
    <w:sectPr w:rsidR="007C182A">
      <w:pgSz w:w="12240" w:h="15840"/>
      <w:pgMar w:top="1360" w:right="600" w:bottom="280" w:left="13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82A"/>
    <w:rsid w:val="00490E21"/>
    <w:rsid w:val="007C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8BB6CC-337F-4F1F-AD9A-E2D7F7B25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ms" w:eastAsia="en-MY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cs="Times New Roman"/>
      <w:lang w:eastAsia="m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18"/>
      <w:ind w:left="87"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B8hRRXQga6EktKutrGBg3PpEwA==">AMUW2mWO1watDVMjp4iIe17Cs0qj+VUnJxgfAsUD5BPxGy78ps4BeL3/7lsVG0fSeRtNVQSuZdJpntjBnbbNFTZEulWEaOUUVqSX/qO91lOdFHewcc/m8u8uaRwNyk2Ssduf4KVaWDCw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Haslinda Binti Bakri</dc:creator>
  <cp:lastModifiedBy>Mohd Nukman Nafiz bin Abdul Halim</cp:lastModifiedBy>
  <cp:revision>2</cp:revision>
  <dcterms:created xsi:type="dcterms:W3CDTF">2019-09-12T08:19:00Z</dcterms:created>
  <dcterms:modified xsi:type="dcterms:W3CDTF">2023-09-12T08:28:00Z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2019-09-12T00:00:00Z</vt:filetime>
  </property>
</Properties>
</file>